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ACC8" w14:textId="77777777" w:rsidR="00CE1725" w:rsidRPr="00CE1725" w:rsidRDefault="00CE1725" w:rsidP="00EF08C8">
      <w:pPr>
        <w:spacing w:after="160" w:line="259" w:lineRule="auto"/>
        <w:rPr>
          <w:rFonts w:asciiTheme="minorHAnsi" w:hAnsiTheme="minorHAnsi" w:cstheme="minorHAnsi"/>
        </w:rPr>
      </w:pPr>
    </w:p>
    <w:p w14:paraId="0835ACC9" w14:textId="77777777" w:rsidR="00CE1725" w:rsidRPr="00CE1725" w:rsidRDefault="00CE1725" w:rsidP="00EF08C8">
      <w:pPr>
        <w:spacing w:after="160" w:line="259" w:lineRule="auto"/>
        <w:rPr>
          <w:rFonts w:asciiTheme="minorHAnsi" w:hAnsiTheme="minorHAnsi" w:cstheme="minorHAnsi"/>
        </w:rPr>
      </w:pPr>
    </w:p>
    <w:p w14:paraId="0835ACCA" w14:textId="77777777" w:rsidR="00CE1725" w:rsidRPr="00BC36DC" w:rsidRDefault="00EF08C8" w:rsidP="008575DA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BC36DC">
        <w:rPr>
          <w:rFonts w:asciiTheme="minorHAnsi" w:hAnsiTheme="minorHAnsi" w:cstheme="minorHAnsi"/>
          <w:b/>
        </w:rPr>
        <w:t xml:space="preserve">INFORMACJA DLA STUDENTA O PROCEDURZE PRZENIESIENIA </w:t>
      </w:r>
      <w:r w:rsidR="00CE1725" w:rsidRPr="00BC36DC">
        <w:rPr>
          <w:rFonts w:asciiTheme="minorHAnsi" w:hAnsiTheme="minorHAnsi" w:cstheme="minorHAnsi"/>
          <w:b/>
        </w:rPr>
        <w:t xml:space="preserve"> WEWNĘTRZNEGO</w:t>
      </w:r>
    </w:p>
    <w:p w14:paraId="0835ACCB" w14:textId="77777777" w:rsidR="00EF08C8" w:rsidRPr="00BC36DC" w:rsidRDefault="00CE1725" w:rsidP="00CE1725">
      <w:pPr>
        <w:spacing w:after="160" w:line="259" w:lineRule="auto"/>
        <w:jc w:val="center"/>
        <w:rPr>
          <w:rFonts w:asciiTheme="minorHAnsi" w:hAnsiTheme="minorHAnsi" w:cstheme="minorHAnsi"/>
          <w:i/>
        </w:rPr>
      </w:pPr>
      <w:r w:rsidRPr="00BC36DC">
        <w:rPr>
          <w:rFonts w:asciiTheme="minorHAnsi" w:hAnsiTheme="minorHAnsi" w:cstheme="minorHAnsi"/>
          <w:i/>
        </w:rPr>
        <w:t>tzn. na inny program studiów w Politechnice Warszawskiej</w:t>
      </w:r>
    </w:p>
    <w:p w14:paraId="0835ACCC" w14:textId="77777777" w:rsidR="008575DA" w:rsidRPr="00BC36DC" w:rsidRDefault="008575DA" w:rsidP="00CE1725">
      <w:pPr>
        <w:spacing w:after="160" w:line="259" w:lineRule="auto"/>
        <w:jc w:val="center"/>
        <w:rPr>
          <w:rFonts w:asciiTheme="minorHAnsi" w:hAnsiTheme="minorHAnsi" w:cstheme="minorHAnsi"/>
          <w:i/>
        </w:rPr>
      </w:pPr>
    </w:p>
    <w:p w14:paraId="0835ACCD" w14:textId="77777777" w:rsidR="00EF08C8" w:rsidRPr="00BC36DC" w:rsidRDefault="00EF08C8" w:rsidP="00CE1725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 xml:space="preserve">Zamiar przeniesienia na inny program studiów należy zgłosić w Dziekanacie macierzystego Wydziału/Kolegium, </w:t>
      </w:r>
      <w:r w:rsidRPr="00BC36DC">
        <w:rPr>
          <w:rFonts w:asciiTheme="minorHAnsi" w:hAnsiTheme="minorHAnsi" w:cstheme="minorHAnsi"/>
          <w:b/>
        </w:rPr>
        <w:t xml:space="preserve">w celu wystawienia przez Dziekanat </w:t>
      </w:r>
      <w:r w:rsidRPr="00BC36DC">
        <w:rPr>
          <w:rFonts w:asciiTheme="minorHAnsi" w:hAnsiTheme="minorHAnsi" w:cstheme="minorHAnsi"/>
          <w:b/>
          <w:i/>
        </w:rPr>
        <w:t>Karty przeniesienia wewnętrznego</w:t>
      </w:r>
      <w:r w:rsidRPr="00BC36DC">
        <w:rPr>
          <w:rFonts w:asciiTheme="minorHAnsi" w:hAnsiTheme="minorHAnsi" w:cstheme="minorHAnsi"/>
          <w:i/>
        </w:rPr>
        <w:t>,</w:t>
      </w:r>
      <w:r w:rsidR="00CE1725" w:rsidRPr="00BC36DC">
        <w:rPr>
          <w:rFonts w:asciiTheme="minorHAnsi" w:hAnsiTheme="minorHAnsi" w:cstheme="minorHAnsi"/>
        </w:rPr>
        <w:t xml:space="preserve"> w terminie nie później niż  na 4 </w:t>
      </w:r>
      <w:r w:rsidRPr="00BC36DC">
        <w:rPr>
          <w:rFonts w:asciiTheme="minorHAnsi" w:hAnsiTheme="minorHAnsi" w:cstheme="minorHAnsi"/>
        </w:rPr>
        <w:t>tygod</w:t>
      </w:r>
      <w:bookmarkStart w:id="0" w:name="_GoBack"/>
      <w:bookmarkEnd w:id="0"/>
      <w:r w:rsidRPr="00BC36DC">
        <w:rPr>
          <w:rFonts w:asciiTheme="minorHAnsi" w:hAnsiTheme="minorHAnsi" w:cstheme="minorHAnsi"/>
        </w:rPr>
        <w:t>nie przed rozpoczęciem zajęć w semestrze,</w:t>
      </w:r>
      <w:r w:rsidR="00CE1725" w:rsidRPr="00BC36DC">
        <w:rPr>
          <w:rFonts w:asciiTheme="minorHAnsi" w:hAnsiTheme="minorHAnsi" w:cstheme="minorHAnsi"/>
        </w:rPr>
        <w:br/>
      </w:r>
      <w:r w:rsidR="00BA436E" w:rsidRPr="00BC36DC">
        <w:rPr>
          <w:rFonts w:asciiTheme="minorHAnsi" w:hAnsiTheme="minorHAnsi" w:cstheme="minorHAnsi"/>
        </w:rPr>
        <w:t xml:space="preserve"> do tego czasu należy spełnić następujące warunki przeniesienia:</w:t>
      </w:r>
    </w:p>
    <w:p w14:paraId="0835ACCE" w14:textId="77777777" w:rsidR="00EF08C8" w:rsidRPr="00BC36DC" w:rsidRDefault="00EF08C8" w:rsidP="00CE1725">
      <w:pPr>
        <w:pStyle w:val="Akapitzlist"/>
        <w:numPr>
          <w:ilvl w:val="0"/>
          <w:numId w:val="2"/>
        </w:numPr>
        <w:spacing w:after="60" w:line="259" w:lineRule="auto"/>
        <w:ind w:left="1066" w:hanging="357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>rozliczyć się z Wydziałem/Kolegium</w:t>
      </w:r>
      <w:r w:rsidR="00CE026B" w:rsidRPr="00BC36DC">
        <w:rPr>
          <w:rFonts w:asciiTheme="minorHAnsi" w:hAnsiTheme="minorHAnsi" w:cstheme="minorHAnsi"/>
        </w:rPr>
        <w:t xml:space="preserve"> macierzystym</w:t>
      </w:r>
      <w:r w:rsidRPr="00BC36DC">
        <w:rPr>
          <w:rFonts w:asciiTheme="minorHAnsi" w:hAnsiTheme="minorHAnsi" w:cstheme="minorHAnsi"/>
        </w:rPr>
        <w:t>: opłaty, Dział Gospodarczy, biblioteka wydziałowa itp.</w:t>
      </w:r>
    </w:p>
    <w:p w14:paraId="0835ACCF" w14:textId="77777777" w:rsidR="00EF08C8" w:rsidRPr="00BC36DC" w:rsidRDefault="00CE026B" w:rsidP="00CE1725">
      <w:pPr>
        <w:pStyle w:val="Akapitzlist"/>
        <w:numPr>
          <w:ilvl w:val="0"/>
          <w:numId w:val="2"/>
        </w:numPr>
        <w:spacing w:after="60" w:line="259" w:lineRule="auto"/>
        <w:ind w:left="1066" w:hanging="357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 xml:space="preserve">na Wydziale/w Kolegium macierzystym </w:t>
      </w:r>
      <w:r w:rsidR="00EF08C8" w:rsidRPr="00BC36DC">
        <w:rPr>
          <w:rFonts w:asciiTheme="minorHAnsi" w:hAnsiTheme="minorHAnsi" w:cstheme="minorHAnsi"/>
        </w:rPr>
        <w:t>mieć zaliczone w</w:t>
      </w:r>
      <w:r w:rsidRPr="00BC36DC">
        <w:rPr>
          <w:rFonts w:asciiTheme="minorHAnsi" w:hAnsiTheme="minorHAnsi" w:cstheme="minorHAnsi"/>
        </w:rPr>
        <w:t>szystkie przedmioty wymagane do </w:t>
      </w:r>
      <w:r w:rsidR="00EF08C8" w:rsidRPr="00BC36DC">
        <w:rPr>
          <w:rFonts w:asciiTheme="minorHAnsi" w:hAnsiTheme="minorHAnsi" w:cstheme="minorHAnsi"/>
        </w:rPr>
        <w:t>rejestracji na następny semestr/etap studiowania oraz spełniać  wymagania § 35 Regulaminu studiów w Politechnice Warszawskiej,</w:t>
      </w:r>
    </w:p>
    <w:p w14:paraId="0835ACD0" w14:textId="77777777" w:rsidR="00BA436E" w:rsidRPr="00BC36DC" w:rsidRDefault="00BA436E" w:rsidP="00BA436E">
      <w:pPr>
        <w:spacing w:after="60" w:line="259" w:lineRule="auto"/>
        <w:ind w:left="709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>oraz</w:t>
      </w:r>
    </w:p>
    <w:p w14:paraId="0835ACD1" w14:textId="77777777" w:rsidR="00EF08C8" w:rsidRPr="00BC36DC" w:rsidRDefault="00EF08C8" w:rsidP="00CE1725">
      <w:pPr>
        <w:pStyle w:val="Akapitzlist"/>
        <w:numPr>
          <w:ilvl w:val="0"/>
          <w:numId w:val="2"/>
        </w:numPr>
        <w:spacing w:after="60" w:line="259" w:lineRule="auto"/>
        <w:ind w:left="1066" w:hanging="357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>wstępnie uzgodnić z Dziekanem Wydziału/Dyrektorem Kolegium przyjmującego, czy istnieje możliwość przeniesienia się, z określeniem semestru/etapu i programu studiów, na który miałoby nastąpić przeniesienie, a także poznać jakie są wymagane przez Dziekana dokumenty potrzebne do podjęcia decyzji o przeniesieniu.</w:t>
      </w:r>
    </w:p>
    <w:p w14:paraId="0835ACD2" w14:textId="77777777" w:rsidR="00EF08C8" w:rsidRPr="00BC36DC" w:rsidRDefault="00EF08C8" w:rsidP="00CE172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 xml:space="preserve"> Niezwłocznie po otrzymaniu w Dziekanacie macierzystego Wydziału/Kolegium </w:t>
      </w:r>
      <w:r w:rsidRPr="00BC36DC">
        <w:rPr>
          <w:rFonts w:asciiTheme="minorHAnsi" w:hAnsiTheme="minorHAnsi" w:cstheme="minorHAnsi"/>
          <w:i/>
        </w:rPr>
        <w:t xml:space="preserve">Karty przeniesienia </w:t>
      </w:r>
      <w:r w:rsidR="00CE1725" w:rsidRPr="00BC36DC">
        <w:rPr>
          <w:rFonts w:asciiTheme="minorHAnsi" w:hAnsiTheme="minorHAnsi" w:cstheme="minorHAnsi"/>
          <w:i/>
        </w:rPr>
        <w:t>wewnętrznego</w:t>
      </w:r>
      <w:r w:rsidRPr="00BC36DC">
        <w:rPr>
          <w:rFonts w:asciiTheme="minorHAnsi" w:hAnsiTheme="minorHAnsi" w:cstheme="minorHAnsi"/>
        </w:rPr>
        <w:t xml:space="preserve"> należy w wierszu </w:t>
      </w:r>
      <w:r w:rsidR="00CE1725" w:rsidRPr="00BC36DC">
        <w:rPr>
          <w:rFonts w:asciiTheme="minorHAnsi" w:hAnsiTheme="minorHAnsi" w:cstheme="minorHAnsi"/>
          <w:i/>
        </w:rPr>
        <w:t>Wniosku pt.</w:t>
      </w:r>
      <w:r w:rsidRPr="00BC36DC">
        <w:rPr>
          <w:rFonts w:asciiTheme="minorHAnsi" w:hAnsiTheme="minorHAnsi" w:cstheme="minorHAnsi"/>
          <w:i/>
        </w:rPr>
        <w:t xml:space="preserve"> UZASADNIENIE </w:t>
      </w:r>
      <w:r w:rsidRPr="00BC36DC">
        <w:rPr>
          <w:rFonts w:asciiTheme="minorHAnsi" w:hAnsiTheme="minorHAnsi" w:cstheme="minorHAnsi"/>
        </w:rPr>
        <w:t>wpis</w:t>
      </w:r>
      <w:r w:rsidR="00CE1725" w:rsidRPr="00BC36DC">
        <w:rPr>
          <w:rFonts w:asciiTheme="minorHAnsi" w:hAnsiTheme="minorHAnsi" w:cstheme="minorHAnsi"/>
        </w:rPr>
        <w:t>ać uzasadnienie, podpisać się i </w:t>
      </w:r>
      <w:r w:rsidRPr="00BC36DC">
        <w:rPr>
          <w:rFonts w:asciiTheme="minorHAnsi" w:hAnsiTheme="minorHAnsi" w:cstheme="minorHAnsi"/>
        </w:rPr>
        <w:t xml:space="preserve">złożyć w </w:t>
      </w:r>
      <w:r w:rsidR="00CE026B" w:rsidRPr="00BC36DC">
        <w:rPr>
          <w:rFonts w:asciiTheme="minorHAnsi" w:hAnsiTheme="minorHAnsi" w:cstheme="minorHAnsi"/>
        </w:rPr>
        <w:t xml:space="preserve">tym </w:t>
      </w:r>
      <w:r w:rsidRPr="00BC36DC">
        <w:rPr>
          <w:rFonts w:asciiTheme="minorHAnsi" w:hAnsiTheme="minorHAnsi" w:cstheme="minorHAnsi"/>
        </w:rPr>
        <w:t>Dziekanacie.</w:t>
      </w:r>
    </w:p>
    <w:p w14:paraId="1912E281" w14:textId="33832FAE" w:rsidR="00C34564" w:rsidRPr="00BC36DC" w:rsidRDefault="00EF08C8" w:rsidP="007C55F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 xml:space="preserve">Niezwłocznie po otrzymaniu informacji z macierzystego Wydziału/Kolegium </w:t>
      </w:r>
      <w:r w:rsidR="00B94D97" w:rsidRPr="00BC36DC">
        <w:rPr>
          <w:rFonts w:asciiTheme="minorHAnsi" w:hAnsiTheme="minorHAnsi" w:cstheme="minorHAnsi"/>
        </w:rPr>
        <w:t>o w</w:t>
      </w:r>
      <w:r w:rsidR="00382703" w:rsidRPr="00BC36DC">
        <w:rPr>
          <w:rFonts w:asciiTheme="minorHAnsi" w:hAnsiTheme="minorHAnsi" w:cstheme="minorHAnsi"/>
        </w:rPr>
        <w:t xml:space="preserve">yrażeniu </w:t>
      </w:r>
      <w:r w:rsidR="00B94D97" w:rsidRPr="00BC36DC">
        <w:rPr>
          <w:rFonts w:asciiTheme="minorHAnsi" w:hAnsiTheme="minorHAnsi" w:cstheme="minorHAnsi"/>
        </w:rPr>
        <w:t>wstępn</w:t>
      </w:r>
      <w:r w:rsidR="00382703" w:rsidRPr="00BC36DC">
        <w:rPr>
          <w:rFonts w:asciiTheme="minorHAnsi" w:hAnsiTheme="minorHAnsi" w:cstheme="minorHAnsi"/>
        </w:rPr>
        <w:t>ej</w:t>
      </w:r>
      <w:r w:rsidR="00B94D97" w:rsidRPr="00BC36DC">
        <w:rPr>
          <w:rFonts w:asciiTheme="minorHAnsi" w:hAnsiTheme="minorHAnsi" w:cstheme="minorHAnsi"/>
        </w:rPr>
        <w:t xml:space="preserve"> zgod</w:t>
      </w:r>
      <w:r w:rsidR="00C443D0" w:rsidRPr="00BC36DC">
        <w:rPr>
          <w:rFonts w:asciiTheme="minorHAnsi" w:hAnsiTheme="minorHAnsi" w:cstheme="minorHAnsi"/>
        </w:rPr>
        <w:t>y</w:t>
      </w:r>
      <w:r w:rsidR="00B94D97" w:rsidRPr="00BC36DC">
        <w:rPr>
          <w:rFonts w:asciiTheme="minorHAnsi" w:hAnsiTheme="minorHAnsi" w:cstheme="minorHAnsi"/>
        </w:rPr>
        <w:t xml:space="preserve"> na przeniesienie</w:t>
      </w:r>
      <w:r w:rsidR="009F234B" w:rsidRPr="00BC36DC">
        <w:rPr>
          <w:rFonts w:asciiTheme="minorHAnsi" w:hAnsiTheme="minorHAnsi" w:cstheme="minorHAnsi"/>
        </w:rPr>
        <w:t xml:space="preserve"> </w:t>
      </w:r>
      <w:r w:rsidR="00BA436E" w:rsidRPr="00BC36DC">
        <w:rPr>
          <w:rFonts w:asciiTheme="minorHAnsi" w:hAnsiTheme="minorHAnsi" w:cstheme="minorHAnsi"/>
        </w:rPr>
        <w:t xml:space="preserve">przez Dziekana Wydziału/Dyrektora Kolegium </w:t>
      </w:r>
      <w:r w:rsidRPr="00BC36DC">
        <w:rPr>
          <w:rFonts w:asciiTheme="minorHAnsi" w:hAnsiTheme="minorHAnsi" w:cstheme="minorHAnsi"/>
        </w:rPr>
        <w:t xml:space="preserve">należy </w:t>
      </w:r>
      <w:r w:rsidR="00BA436E" w:rsidRPr="00BC36DC">
        <w:rPr>
          <w:rFonts w:asciiTheme="minorHAnsi" w:hAnsiTheme="minorHAnsi" w:cstheme="minorHAnsi"/>
          <w:i/>
        </w:rPr>
        <w:t>Kartę</w:t>
      </w:r>
      <w:r w:rsidRPr="00BC36DC">
        <w:rPr>
          <w:rFonts w:asciiTheme="minorHAnsi" w:hAnsiTheme="minorHAnsi" w:cstheme="minorHAnsi"/>
        </w:rPr>
        <w:t xml:space="preserve"> odebrać i skierować się z wyma</w:t>
      </w:r>
      <w:r w:rsidR="00CE026B" w:rsidRPr="00BC36DC">
        <w:rPr>
          <w:rFonts w:asciiTheme="minorHAnsi" w:hAnsiTheme="minorHAnsi" w:cstheme="minorHAnsi"/>
        </w:rPr>
        <w:t>ganymi dokumentami do Dziekana W</w:t>
      </w:r>
      <w:r w:rsidRPr="00BC36DC">
        <w:rPr>
          <w:rFonts w:asciiTheme="minorHAnsi" w:hAnsiTheme="minorHAnsi" w:cstheme="minorHAnsi"/>
        </w:rPr>
        <w:t>ydziału</w:t>
      </w:r>
      <w:r w:rsidR="00CE026B" w:rsidRPr="00BC36DC">
        <w:rPr>
          <w:rFonts w:asciiTheme="minorHAnsi" w:hAnsiTheme="minorHAnsi" w:cstheme="minorHAnsi"/>
        </w:rPr>
        <w:t>/Dyrektora Kolegium</w:t>
      </w:r>
      <w:r w:rsidRPr="00BC36DC">
        <w:rPr>
          <w:rFonts w:asciiTheme="minorHAnsi" w:hAnsiTheme="minorHAnsi" w:cstheme="minorHAnsi"/>
        </w:rPr>
        <w:t xml:space="preserve"> przyjmującego.</w:t>
      </w:r>
    </w:p>
    <w:p w14:paraId="680DC70A" w14:textId="5C243ADA" w:rsidR="001110B4" w:rsidRPr="00BC36DC" w:rsidRDefault="00EF08C8" w:rsidP="001110B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 xml:space="preserve">Niezwłocznie po otrzymaniu informacji, że Dziekan Wydziału/Dyrektora Kolegium przyjmującego wydał </w:t>
      </w:r>
      <w:r w:rsidR="00152E81" w:rsidRPr="00BC36DC">
        <w:rPr>
          <w:rFonts w:asciiTheme="minorHAnsi" w:hAnsiTheme="minorHAnsi" w:cstheme="minorHAnsi"/>
        </w:rPr>
        <w:t xml:space="preserve">wstępną zgodę na przeniesienie </w:t>
      </w:r>
      <w:r w:rsidRPr="00BC36DC">
        <w:rPr>
          <w:rFonts w:asciiTheme="minorHAnsi" w:hAnsiTheme="minorHAnsi" w:cstheme="minorHAnsi"/>
        </w:rPr>
        <w:t xml:space="preserve">ale wyznaczył </w:t>
      </w:r>
      <w:r w:rsidRPr="00BC36DC">
        <w:rPr>
          <w:rFonts w:asciiTheme="minorHAnsi" w:hAnsiTheme="minorHAnsi" w:cstheme="minorHAnsi"/>
          <w:i/>
        </w:rPr>
        <w:t>Warunki przeniesienia</w:t>
      </w:r>
      <w:r w:rsidR="00BA436E" w:rsidRPr="00BC36DC">
        <w:rPr>
          <w:rFonts w:asciiTheme="minorHAnsi" w:hAnsiTheme="minorHAnsi" w:cstheme="minorHAnsi"/>
        </w:rPr>
        <w:t xml:space="preserve"> – przedmioty wyrównawcze do </w:t>
      </w:r>
      <w:r w:rsidRPr="00BC36DC">
        <w:rPr>
          <w:rFonts w:asciiTheme="minorHAnsi" w:hAnsiTheme="minorHAnsi" w:cstheme="minorHAnsi"/>
        </w:rPr>
        <w:t>realizacji po przeniesieniu na wnioskowany program studiów, należy zgłosić się do </w:t>
      </w:r>
      <w:r w:rsidR="00CE026B" w:rsidRPr="00BC36DC">
        <w:rPr>
          <w:rFonts w:asciiTheme="minorHAnsi" w:hAnsiTheme="minorHAnsi" w:cstheme="minorHAnsi"/>
        </w:rPr>
        <w:t>Wydziału/Kolegium przyjmującego</w:t>
      </w:r>
      <w:r w:rsidRPr="00BC36DC">
        <w:rPr>
          <w:rFonts w:asciiTheme="minorHAnsi" w:hAnsiTheme="minorHAnsi" w:cstheme="minorHAnsi"/>
        </w:rPr>
        <w:t xml:space="preserve"> w celu złożenia podpisu, pot</w:t>
      </w:r>
      <w:r w:rsidR="00CE026B" w:rsidRPr="00BC36DC">
        <w:rPr>
          <w:rFonts w:asciiTheme="minorHAnsi" w:hAnsiTheme="minorHAnsi" w:cstheme="minorHAnsi"/>
        </w:rPr>
        <w:t>wierdzającego zapoznanie się z  </w:t>
      </w:r>
      <w:r w:rsidRPr="00BC36DC">
        <w:rPr>
          <w:rFonts w:asciiTheme="minorHAnsi" w:hAnsiTheme="minorHAnsi" w:cstheme="minorHAnsi"/>
          <w:i/>
        </w:rPr>
        <w:t>Warunk</w:t>
      </w:r>
      <w:r w:rsidR="007C55F1" w:rsidRPr="00BC36DC">
        <w:rPr>
          <w:rFonts w:asciiTheme="minorHAnsi" w:hAnsiTheme="minorHAnsi" w:cstheme="minorHAnsi"/>
          <w:i/>
        </w:rPr>
        <w:t>ami</w:t>
      </w:r>
      <w:r w:rsidRPr="00BC36DC">
        <w:rPr>
          <w:rFonts w:asciiTheme="minorHAnsi" w:hAnsiTheme="minorHAnsi" w:cstheme="minorHAnsi"/>
          <w:i/>
        </w:rPr>
        <w:t xml:space="preserve"> przeniesienia.</w:t>
      </w:r>
    </w:p>
    <w:p w14:paraId="0128AED2" w14:textId="44D7B8F1" w:rsidR="00AE403E" w:rsidRPr="00BC36DC" w:rsidRDefault="000B52D1" w:rsidP="00A816C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>W przypadku braku akceptacj</w:t>
      </w:r>
      <w:r w:rsidR="00A816C0" w:rsidRPr="00BC36DC">
        <w:rPr>
          <w:rFonts w:asciiTheme="minorHAnsi" w:hAnsiTheme="minorHAnsi" w:cstheme="minorHAnsi"/>
        </w:rPr>
        <w:t>i</w:t>
      </w:r>
      <w:r w:rsidRPr="00BC36DC">
        <w:rPr>
          <w:rFonts w:asciiTheme="minorHAnsi" w:hAnsiTheme="minorHAnsi" w:cstheme="minorHAnsi"/>
        </w:rPr>
        <w:t xml:space="preserve"> wyznaczonych różnic programowych procedura przeniesienia nie dochodzi do skutku</w:t>
      </w:r>
      <w:r w:rsidR="00AF3C58" w:rsidRPr="00BC36DC">
        <w:rPr>
          <w:rFonts w:asciiTheme="minorHAnsi" w:hAnsiTheme="minorHAnsi" w:cstheme="minorHAnsi"/>
        </w:rPr>
        <w:t xml:space="preserve">; </w:t>
      </w:r>
      <w:r w:rsidR="00C407E2" w:rsidRPr="00BC36DC">
        <w:rPr>
          <w:rFonts w:asciiTheme="minorHAnsi" w:hAnsiTheme="minorHAnsi" w:cstheme="minorHAnsi"/>
        </w:rPr>
        <w:t xml:space="preserve">należy </w:t>
      </w:r>
      <w:r w:rsidR="00AE403E" w:rsidRPr="00BC36DC">
        <w:rPr>
          <w:rFonts w:asciiTheme="minorHAnsi" w:hAnsiTheme="minorHAnsi" w:cstheme="minorHAnsi"/>
        </w:rPr>
        <w:t>niezwłocznie z</w:t>
      </w:r>
      <w:r w:rsidR="009E2E6B" w:rsidRPr="00BC36DC">
        <w:rPr>
          <w:rFonts w:asciiTheme="minorHAnsi" w:hAnsiTheme="minorHAnsi" w:cstheme="minorHAnsi"/>
        </w:rPr>
        <w:t>apisa</w:t>
      </w:r>
      <w:r w:rsidR="00AE403E" w:rsidRPr="00BC36DC">
        <w:rPr>
          <w:rFonts w:asciiTheme="minorHAnsi" w:hAnsiTheme="minorHAnsi" w:cstheme="minorHAnsi"/>
        </w:rPr>
        <w:t>ć się</w:t>
      </w:r>
      <w:r w:rsidR="009E2E6B" w:rsidRPr="00BC36DC">
        <w:rPr>
          <w:rFonts w:asciiTheme="minorHAnsi" w:hAnsiTheme="minorHAnsi" w:cstheme="minorHAnsi"/>
        </w:rPr>
        <w:t xml:space="preserve"> na przedmioty właściwego semestru dotychczasowego programu studiów</w:t>
      </w:r>
      <w:r w:rsidR="00A816C0" w:rsidRPr="00BC36DC">
        <w:rPr>
          <w:rFonts w:asciiTheme="minorHAnsi" w:hAnsiTheme="minorHAnsi" w:cstheme="minorHAnsi"/>
        </w:rPr>
        <w:t xml:space="preserve"> na Wydziale macierzystym</w:t>
      </w:r>
      <w:r w:rsidR="009E2E6B" w:rsidRPr="00BC36DC">
        <w:rPr>
          <w:rFonts w:asciiTheme="minorHAnsi" w:hAnsiTheme="minorHAnsi" w:cstheme="minorHAnsi"/>
        </w:rPr>
        <w:t xml:space="preserve">. </w:t>
      </w:r>
    </w:p>
    <w:p w14:paraId="33A8A206" w14:textId="77777777" w:rsidR="00175BF6" w:rsidRPr="00BC36DC" w:rsidRDefault="00AC57A1" w:rsidP="00175BF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>W przypadku akceptacji wyznaczonych różnic programowych</w:t>
      </w:r>
      <w:r w:rsidR="00990691" w:rsidRPr="00BC36DC">
        <w:rPr>
          <w:rFonts w:asciiTheme="minorHAnsi" w:hAnsiTheme="minorHAnsi" w:cstheme="minorHAnsi"/>
        </w:rPr>
        <w:t xml:space="preserve"> Dziekan </w:t>
      </w:r>
      <w:r w:rsidR="00EE2440" w:rsidRPr="00BC36DC">
        <w:rPr>
          <w:rFonts w:asciiTheme="minorHAnsi" w:hAnsiTheme="minorHAnsi" w:cstheme="minorHAnsi"/>
        </w:rPr>
        <w:t xml:space="preserve">wydziału przyjmującego </w:t>
      </w:r>
      <w:r w:rsidR="00990691" w:rsidRPr="00BC36DC">
        <w:rPr>
          <w:rFonts w:asciiTheme="minorHAnsi" w:hAnsiTheme="minorHAnsi" w:cstheme="minorHAnsi"/>
        </w:rPr>
        <w:t>wydaje ostateczną decyzję pozytywną</w:t>
      </w:r>
      <w:r w:rsidR="00217B7C" w:rsidRPr="00BC36DC">
        <w:rPr>
          <w:rFonts w:asciiTheme="minorHAnsi" w:hAnsiTheme="minorHAnsi" w:cstheme="minorHAnsi"/>
        </w:rPr>
        <w:t>, któ</w:t>
      </w:r>
      <w:r w:rsidR="00A71D6F" w:rsidRPr="00BC36DC">
        <w:rPr>
          <w:rFonts w:asciiTheme="minorHAnsi" w:hAnsiTheme="minorHAnsi" w:cstheme="minorHAnsi"/>
        </w:rPr>
        <w:t xml:space="preserve">rej jeden </w:t>
      </w:r>
      <w:r w:rsidR="00492F0D" w:rsidRPr="00BC36DC">
        <w:rPr>
          <w:rFonts w:asciiTheme="minorHAnsi" w:hAnsiTheme="minorHAnsi" w:cstheme="minorHAnsi"/>
        </w:rPr>
        <w:t>egzemplarz</w:t>
      </w:r>
      <w:r w:rsidR="00A71D6F" w:rsidRPr="00BC36DC">
        <w:rPr>
          <w:rFonts w:asciiTheme="minorHAnsi" w:hAnsiTheme="minorHAnsi" w:cstheme="minorHAnsi"/>
        </w:rPr>
        <w:t xml:space="preserve"> </w:t>
      </w:r>
      <w:r w:rsidR="00CB4F94" w:rsidRPr="00BC36DC">
        <w:rPr>
          <w:rFonts w:asciiTheme="minorHAnsi" w:hAnsiTheme="minorHAnsi" w:cstheme="minorHAnsi"/>
        </w:rPr>
        <w:t>otrzymuje student.</w:t>
      </w:r>
    </w:p>
    <w:p w14:paraId="0835ACD5" w14:textId="38A32740" w:rsidR="00EF08C8" w:rsidRPr="00BC36DC" w:rsidRDefault="00175BF6" w:rsidP="00175BF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 xml:space="preserve">Po otrzymaniu decyzji </w:t>
      </w:r>
      <w:r w:rsidR="00EF08C8" w:rsidRPr="00BC36DC">
        <w:rPr>
          <w:rFonts w:asciiTheme="minorHAnsi" w:hAnsiTheme="minorHAnsi" w:cstheme="minorHAnsi"/>
        </w:rPr>
        <w:t>należy</w:t>
      </w:r>
      <w:r w:rsidR="00CE026B" w:rsidRPr="00BC36DC">
        <w:rPr>
          <w:rFonts w:asciiTheme="minorHAnsi" w:hAnsiTheme="minorHAnsi" w:cstheme="minorHAnsi"/>
        </w:rPr>
        <w:t xml:space="preserve"> dokonać zapisu na przedmioty i </w:t>
      </w:r>
      <w:r w:rsidR="00EF08C8" w:rsidRPr="00BC36DC">
        <w:rPr>
          <w:rFonts w:asciiTheme="minorHAnsi" w:hAnsiTheme="minorHAnsi" w:cstheme="minorHAnsi"/>
        </w:rPr>
        <w:t>przedmioty wy</w:t>
      </w:r>
      <w:r w:rsidR="00CE026B" w:rsidRPr="00BC36DC">
        <w:rPr>
          <w:rFonts w:asciiTheme="minorHAnsi" w:hAnsiTheme="minorHAnsi" w:cstheme="minorHAnsi"/>
        </w:rPr>
        <w:t>równawcze w sposób wymagany na W</w:t>
      </w:r>
      <w:r w:rsidR="00EF08C8" w:rsidRPr="00BC36DC">
        <w:rPr>
          <w:rFonts w:asciiTheme="minorHAnsi" w:hAnsiTheme="minorHAnsi" w:cstheme="minorHAnsi"/>
        </w:rPr>
        <w:t>ydziale</w:t>
      </w:r>
      <w:r w:rsidR="00CE026B" w:rsidRPr="00BC36DC">
        <w:rPr>
          <w:rFonts w:asciiTheme="minorHAnsi" w:hAnsiTheme="minorHAnsi" w:cstheme="minorHAnsi"/>
        </w:rPr>
        <w:t>/w Kolegium</w:t>
      </w:r>
      <w:r w:rsidR="00EF08C8" w:rsidRPr="00BC36DC">
        <w:rPr>
          <w:rFonts w:asciiTheme="minorHAnsi" w:hAnsiTheme="minorHAnsi" w:cstheme="minorHAnsi"/>
        </w:rPr>
        <w:t xml:space="preserve"> przyjmującym i zapoznać się z zasadami studiowania w danej jednostce i na danym programie studiów. </w:t>
      </w:r>
    </w:p>
    <w:p w14:paraId="6179B318" w14:textId="76C527BF" w:rsidR="00A816C0" w:rsidRPr="00BC36DC" w:rsidRDefault="009D6828" w:rsidP="00A816C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C36DC">
        <w:rPr>
          <w:rFonts w:asciiTheme="minorHAnsi" w:hAnsiTheme="minorHAnsi" w:cstheme="minorHAnsi"/>
        </w:rPr>
        <w:t>W przy</w:t>
      </w:r>
      <w:r w:rsidR="006B409E" w:rsidRPr="00BC36DC">
        <w:rPr>
          <w:rFonts w:asciiTheme="minorHAnsi" w:hAnsiTheme="minorHAnsi" w:cstheme="minorHAnsi"/>
        </w:rPr>
        <w:t>padku ostatecznej decyzji negatywnej</w:t>
      </w:r>
      <w:r w:rsidR="00F3214F" w:rsidRPr="00BC36DC">
        <w:rPr>
          <w:rFonts w:asciiTheme="minorHAnsi" w:hAnsiTheme="minorHAnsi" w:cstheme="minorHAnsi"/>
        </w:rPr>
        <w:t>, po jej odebraniu istnieje</w:t>
      </w:r>
      <w:r w:rsidR="00A816C0" w:rsidRPr="00BC36DC">
        <w:rPr>
          <w:rFonts w:asciiTheme="minorHAnsi" w:hAnsiTheme="minorHAnsi" w:cstheme="minorHAnsi"/>
        </w:rPr>
        <w:t xml:space="preserve"> możliwość złożenia  wniosku o ponowne rozpatrzenie sprawy przez Rektora PW w terminie 14 dni od dnia doręczenia decyzji. Wniosek wnosi się za pośrednictwem Dziekana Wydziału/Dyrektora Kolegium macierzystego.</w:t>
      </w:r>
    </w:p>
    <w:p w14:paraId="0835ACD6" w14:textId="77777777" w:rsidR="00E32DCD" w:rsidRDefault="00E32DCD"/>
    <w:sectPr w:rsidR="00E32DCD" w:rsidSect="008977FA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268A" w14:textId="77777777" w:rsidR="00A43E6C" w:rsidRDefault="00A43E6C" w:rsidP="00CE1725">
      <w:r>
        <w:separator/>
      </w:r>
    </w:p>
  </w:endnote>
  <w:endnote w:type="continuationSeparator" w:id="0">
    <w:p w14:paraId="2C245823" w14:textId="77777777" w:rsidR="00A43E6C" w:rsidRDefault="00A43E6C" w:rsidP="00C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3519" w14:textId="77777777" w:rsidR="00A43E6C" w:rsidRDefault="00A43E6C" w:rsidP="00CE1725">
      <w:r>
        <w:separator/>
      </w:r>
    </w:p>
  </w:footnote>
  <w:footnote w:type="continuationSeparator" w:id="0">
    <w:p w14:paraId="1A56F833" w14:textId="77777777" w:rsidR="00A43E6C" w:rsidRDefault="00A43E6C" w:rsidP="00CE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ACDC" w14:textId="116F5595" w:rsidR="008575DA" w:rsidRDefault="008575DA" w:rsidP="008575DA">
    <w:pPr>
      <w:spacing w:after="160" w:line="259" w:lineRule="auto"/>
      <w:jc w:val="right"/>
      <w:rPr>
        <w:rFonts w:ascii="Arial Nova Cond Light" w:hAnsi="Arial Nova Cond Light"/>
        <w:sz w:val="20"/>
        <w:szCs w:val="20"/>
      </w:rPr>
    </w:pPr>
    <w:r w:rsidRPr="0074678E">
      <w:rPr>
        <w:rFonts w:ascii="Arial Nova Cond Light" w:hAnsi="Arial Nova Cond Light"/>
        <w:sz w:val="20"/>
        <w:szCs w:val="20"/>
      </w:rPr>
      <w:t>Załącznik nr</w:t>
    </w:r>
    <w:r w:rsidR="00F164A8" w:rsidRPr="0074678E">
      <w:rPr>
        <w:rFonts w:ascii="Arial Nova Cond Light" w:hAnsi="Arial Nova Cond Light"/>
        <w:sz w:val="20"/>
        <w:szCs w:val="20"/>
      </w:rPr>
      <w:t xml:space="preserve"> </w:t>
    </w:r>
    <w:r w:rsidR="005E65B2">
      <w:rPr>
        <w:rFonts w:ascii="Arial Nova Cond Light" w:hAnsi="Arial Nova Cond Light"/>
        <w:sz w:val="20"/>
        <w:szCs w:val="20"/>
      </w:rPr>
      <w:t>2</w:t>
    </w:r>
    <w:r w:rsidR="00F164A8" w:rsidRPr="0074678E">
      <w:rPr>
        <w:rFonts w:ascii="Arial Nova Cond Light" w:hAnsi="Arial Nova Cond Light"/>
        <w:sz w:val="20"/>
        <w:szCs w:val="20"/>
      </w:rPr>
      <w:t>a do pr</w:t>
    </w:r>
    <w:r w:rsidR="00FE11AF" w:rsidRPr="0074678E">
      <w:rPr>
        <w:rFonts w:ascii="Arial Nova Cond Light" w:hAnsi="Arial Nova Cond Light"/>
        <w:sz w:val="20"/>
        <w:szCs w:val="20"/>
      </w:rPr>
      <w:t>ocedury przeniesienia wewnętrznego</w:t>
    </w:r>
    <w:r w:rsidR="00B64EC3" w:rsidRPr="0074678E">
      <w:rPr>
        <w:rFonts w:ascii="Arial Nova Cond Light" w:hAnsi="Arial Nova Cond Light"/>
        <w:sz w:val="20"/>
        <w:szCs w:val="20"/>
      </w:rPr>
      <w:t xml:space="preserve"> – wersja z dnia 1</w:t>
    </w:r>
    <w:r w:rsidR="00A03EC5">
      <w:rPr>
        <w:rFonts w:ascii="Arial Nova Cond Light" w:hAnsi="Arial Nova Cond Light"/>
        <w:sz w:val="20"/>
        <w:szCs w:val="20"/>
      </w:rPr>
      <w:t>5</w:t>
    </w:r>
    <w:r w:rsidR="00B64EC3" w:rsidRPr="0074678E">
      <w:rPr>
        <w:rFonts w:ascii="Arial Nova Cond Light" w:hAnsi="Arial Nova Cond Light"/>
        <w:sz w:val="20"/>
        <w:szCs w:val="20"/>
      </w:rPr>
      <w:t>.12.2020 r.</w:t>
    </w:r>
    <w:r w:rsidR="00885955">
      <w:rPr>
        <w:rFonts w:ascii="Arial Nova Cond Light" w:hAnsi="Arial Nova Cond Light"/>
        <w:sz w:val="20"/>
        <w:szCs w:val="20"/>
      </w:rPr>
      <w:t xml:space="preserve"> </w:t>
    </w:r>
    <w:r w:rsidR="00FE11AF">
      <w:rPr>
        <w:rFonts w:ascii="Arial Nova Cond Light" w:hAnsi="Arial Nova Cond Light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ACDF" w14:textId="77777777" w:rsidR="008977FA" w:rsidRDefault="000F75D0">
    <w:pPr>
      <w:pStyle w:val="Nagwek"/>
      <w:jc w:val="right"/>
    </w:pPr>
    <w:r>
      <w:t xml:space="preserve">Str. </w:t>
    </w:r>
    <w:sdt>
      <w:sdtPr>
        <w:id w:val="-115206063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0835ACE0" w14:textId="77777777" w:rsidR="00CF5677" w:rsidRDefault="005E6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69E"/>
    <w:multiLevelType w:val="hybridMultilevel"/>
    <w:tmpl w:val="E762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B88"/>
    <w:multiLevelType w:val="hybridMultilevel"/>
    <w:tmpl w:val="AD7271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C8"/>
    <w:rsid w:val="000B52D1"/>
    <w:rsid w:val="000F75D0"/>
    <w:rsid w:val="001110B4"/>
    <w:rsid w:val="00152E81"/>
    <w:rsid w:val="00175BF6"/>
    <w:rsid w:val="001A32D6"/>
    <w:rsid w:val="001A738C"/>
    <w:rsid w:val="00214A67"/>
    <w:rsid w:val="00217B7C"/>
    <w:rsid w:val="00382703"/>
    <w:rsid w:val="003C6C87"/>
    <w:rsid w:val="00472751"/>
    <w:rsid w:val="00490FAE"/>
    <w:rsid w:val="00492F0D"/>
    <w:rsid w:val="00584971"/>
    <w:rsid w:val="005D600E"/>
    <w:rsid w:val="005E65B2"/>
    <w:rsid w:val="00633AD5"/>
    <w:rsid w:val="006B409E"/>
    <w:rsid w:val="0074678E"/>
    <w:rsid w:val="00774778"/>
    <w:rsid w:val="007C55F1"/>
    <w:rsid w:val="008575DA"/>
    <w:rsid w:val="00885955"/>
    <w:rsid w:val="00946F82"/>
    <w:rsid w:val="00990691"/>
    <w:rsid w:val="0099076A"/>
    <w:rsid w:val="009D6828"/>
    <w:rsid w:val="009E2E6B"/>
    <w:rsid w:val="009F234B"/>
    <w:rsid w:val="00A03EC5"/>
    <w:rsid w:val="00A34DF2"/>
    <w:rsid w:val="00A43E6C"/>
    <w:rsid w:val="00A71D6F"/>
    <w:rsid w:val="00A75AE7"/>
    <w:rsid w:val="00A816C0"/>
    <w:rsid w:val="00AA7ED3"/>
    <w:rsid w:val="00AC57A1"/>
    <w:rsid w:val="00AE403E"/>
    <w:rsid w:val="00AF3C58"/>
    <w:rsid w:val="00B64EC3"/>
    <w:rsid w:val="00B94D97"/>
    <w:rsid w:val="00BA436E"/>
    <w:rsid w:val="00BC36DC"/>
    <w:rsid w:val="00C34564"/>
    <w:rsid w:val="00C407E2"/>
    <w:rsid w:val="00C443D0"/>
    <w:rsid w:val="00CB4F94"/>
    <w:rsid w:val="00CE026B"/>
    <w:rsid w:val="00CE1725"/>
    <w:rsid w:val="00D35C67"/>
    <w:rsid w:val="00DA676B"/>
    <w:rsid w:val="00DD4E58"/>
    <w:rsid w:val="00E234B9"/>
    <w:rsid w:val="00E32DCD"/>
    <w:rsid w:val="00E4156B"/>
    <w:rsid w:val="00E900EC"/>
    <w:rsid w:val="00EE2440"/>
    <w:rsid w:val="00EF08C8"/>
    <w:rsid w:val="00F164A8"/>
    <w:rsid w:val="00F3214F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5ACC8"/>
  <w15:chartTrackingRefBased/>
  <w15:docId w15:val="{163F8E54-73BE-4A18-8A81-A512CCA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8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Skierniewska-Małys Olga</cp:lastModifiedBy>
  <cp:revision>52</cp:revision>
  <cp:lastPrinted>2019-11-29T07:17:00Z</cp:lastPrinted>
  <dcterms:created xsi:type="dcterms:W3CDTF">2019-11-28T10:05:00Z</dcterms:created>
  <dcterms:modified xsi:type="dcterms:W3CDTF">2021-01-08T08:22:00Z</dcterms:modified>
</cp:coreProperties>
</file>